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19A2" w:rsidRPr="00CD6CB2" w:rsidRDefault="008D3A77" w:rsidP="00CD6CB2">
      <w:pPr>
        <w:jc w:val="center"/>
        <w:rPr>
          <w:rFonts w:ascii="微软雅黑" w:eastAsia="微软雅黑" w:hAnsi="微软雅黑"/>
          <w:b/>
          <w:sz w:val="44"/>
          <w:szCs w:val="44"/>
        </w:rPr>
      </w:pPr>
      <w:r w:rsidRPr="00CD6CB2">
        <w:rPr>
          <w:rFonts w:ascii="微软雅黑" w:eastAsia="微软雅黑" w:hAnsi="微软雅黑" w:hint="eastAsia"/>
          <w:b/>
          <w:sz w:val="44"/>
          <w:szCs w:val="44"/>
        </w:rPr>
        <w:t>浦发</w:t>
      </w:r>
      <w:r w:rsidR="00C10B74" w:rsidRPr="00CD6CB2">
        <w:rPr>
          <w:rFonts w:ascii="微软雅黑" w:eastAsia="微软雅黑" w:hAnsi="微软雅黑" w:hint="eastAsia"/>
          <w:b/>
          <w:sz w:val="44"/>
          <w:szCs w:val="44"/>
        </w:rPr>
        <w:t>开户</w:t>
      </w:r>
      <w:r w:rsidR="00CD6CB2" w:rsidRPr="00CD6CB2">
        <w:rPr>
          <w:rFonts w:ascii="微软雅黑" w:eastAsia="微软雅黑" w:hAnsi="微软雅黑" w:hint="eastAsia"/>
          <w:b/>
          <w:sz w:val="44"/>
          <w:szCs w:val="44"/>
        </w:rPr>
        <w:t>指南</w:t>
      </w:r>
    </w:p>
    <w:p w:rsidR="00C10B74" w:rsidRPr="00CD6CB2" w:rsidRDefault="00C10B74" w:rsidP="00CD6CB2">
      <w:pPr>
        <w:rPr>
          <w:rFonts w:ascii="微软雅黑" w:eastAsia="微软雅黑" w:hAnsi="微软雅黑"/>
          <w:sz w:val="24"/>
          <w:szCs w:val="24"/>
        </w:rPr>
      </w:pPr>
      <w:r w:rsidRPr="00CD6CB2">
        <w:rPr>
          <w:rFonts w:ascii="微软雅黑" w:eastAsia="微软雅黑" w:hAnsi="微软雅黑" w:hint="eastAsia"/>
          <w:sz w:val="24"/>
          <w:szCs w:val="24"/>
        </w:rPr>
        <w:t>第一</w:t>
      </w:r>
      <w:r w:rsidR="002D2391" w:rsidRPr="00CD6CB2">
        <w:rPr>
          <w:rFonts w:ascii="微软雅黑" w:eastAsia="微软雅黑" w:hAnsi="微软雅黑" w:hint="eastAsia"/>
          <w:sz w:val="24"/>
          <w:szCs w:val="24"/>
        </w:rPr>
        <w:t>步</w:t>
      </w:r>
      <w:r w:rsidRPr="00CD6CB2">
        <w:rPr>
          <w:rFonts w:ascii="微软雅黑" w:eastAsia="微软雅黑" w:hAnsi="微软雅黑" w:hint="eastAsia"/>
          <w:sz w:val="24"/>
          <w:szCs w:val="24"/>
        </w:rPr>
        <w:t>：</w:t>
      </w:r>
    </w:p>
    <w:p w:rsidR="00C10B74" w:rsidRPr="00C10B74" w:rsidRDefault="002D2391" w:rsidP="00C10B74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提示</w:t>
      </w:r>
      <w:r w:rsidR="00C10B74" w:rsidRPr="00C10B74">
        <w:rPr>
          <w:rFonts w:ascii="微软雅黑" w:eastAsia="微软雅黑" w:hAnsi="微软雅黑" w:hint="eastAsia"/>
          <w:sz w:val="24"/>
          <w:szCs w:val="24"/>
        </w:rPr>
        <w:t>：打开浏览器，请输入:www.jsfund.cn，登陆嘉</w:t>
      </w:r>
      <w:proofErr w:type="gramStart"/>
      <w:r w:rsidR="00C10B74" w:rsidRPr="00C10B74">
        <w:rPr>
          <w:rFonts w:ascii="微软雅黑" w:eastAsia="微软雅黑" w:hAnsi="微软雅黑" w:hint="eastAsia"/>
          <w:sz w:val="24"/>
          <w:szCs w:val="24"/>
        </w:rPr>
        <w:t>实基金官</w:t>
      </w:r>
      <w:proofErr w:type="gramEnd"/>
      <w:r w:rsidR="00C10B74" w:rsidRPr="00C10B74">
        <w:rPr>
          <w:rFonts w:ascii="微软雅黑" w:eastAsia="微软雅黑" w:hAnsi="微软雅黑" w:hint="eastAsia"/>
          <w:sz w:val="24"/>
          <w:szCs w:val="24"/>
        </w:rPr>
        <w:t>网</w:t>
      </w:r>
    </w:p>
    <w:p w:rsidR="00C10B74" w:rsidRPr="00C10B74" w:rsidRDefault="00C10B74" w:rsidP="00C10B74">
      <w:pPr>
        <w:rPr>
          <w:rFonts w:ascii="微软雅黑" w:eastAsia="微软雅黑" w:hAnsi="微软雅黑"/>
          <w:sz w:val="24"/>
          <w:szCs w:val="24"/>
        </w:rPr>
      </w:pPr>
      <w:r w:rsidRPr="00C10B74">
        <w:rPr>
          <w:rFonts w:ascii="微软雅黑" w:eastAsia="微软雅黑" w:hAnsi="微软雅黑" w:hint="eastAsia"/>
          <w:sz w:val="24"/>
          <w:szCs w:val="24"/>
        </w:rPr>
        <w:t>画面：</w:t>
      </w:r>
    </w:p>
    <w:p w:rsidR="00C10B74" w:rsidRPr="00C10B74" w:rsidRDefault="00C10B74" w:rsidP="00C10B74">
      <w:pPr>
        <w:rPr>
          <w:rFonts w:ascii="微软雅黑" w:eastAsia="微软雅黑" w:hAnsi="微软雅黑"/>
          <w:sz w:val="24"/>
          <w:szCs w:val="24"/>
        </w:rPr>
      </w:pPr>
      <w:r w:rsidRPr="00C10B74">
        <w:rPr>
          <w:rFonts w:ascii="微软雅黑" w:eastAsia="微软雅黑" w:hAnsi="微软雅黑"/>
          <w:noProof/>
          <w:sz w:val="24"/>
          <w:szCs w:val="24"/>
        </w:rPr>
        <w:drawing>
          <wp:inline distT="0" distB="0" distL="0" distR="0" wp14:anchorId="5C8B84B3" wp14:editId="6F6EC175">
            <wp:extent cx="5267325" cy="2114550"/>
            <wp:effectExtent l="0" t="0" r="952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0B74" w:rsidRPr="00CD6CB2" w:rsidRDefault="00C10B74" w:rsidP="00CD6CB2">
      <w:pPr>
        <w:rPr>
          <w:rFonts w:ascii="微软雅黑" w:eastAsia="微软雅黑" w:hAnsi="微软雅黑"/>
          <w:sz w:val="24"/>
          <w:szCs w:val="24"/>
        </w:rPr>
      </w:pPr>
      <w:r w:rsidRPr="00CD6CB2">
        <w:rPr>
          <w:rFonts w:ascii="微软雅黑" w:eastAsia="微软雅黑" w:hAnsi="微软雅黑" w:hint="eastAsia"/>
          <w:sz w:val="24"/>
          <w:szCs w:val="24"/>
        </w:rPr>
        <w:t>第二</w:t>
      </w:r>
      <w:r w:rsidR="002D2391" w:rsidRPr="00CD6CB2">
        <w:rPr>
          <w:rFonts w:ascii="微软雅黑" w:eastAsia="微软雅黑" w:hAnsi="微软雅黑" w:hint="eastAsia"/>
          <w:sz w:val="24"/>
          <w:szCs w:val="24"/>
        </w:rPr>
        <w:t>步</w:t>
      </w:r>
      <w:r w:rsidRPr="00CD6CB2">
        <w:rPr>
          <w:rFonts w:ascii="微软雅黑" w:eastAsia="微软雅黑" w:hAnsi="微软雅黑" w:hint="eastAsia"/>
          <w:sz w:val="24"/>
          <w:szCs w:val="24"/>
        </w:rPr>
        <w:t>：</w:t>
      </w:r>
    </w:p>
    <w:p w:rsidR="00C10B74" w:rsidRPr="00C10B74" w:rsidRDefault="002D2391" w:rsidP="00C10B74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提示</w:t>
      </w:r>
      <w:r w:rsidR="00C10B74" w:rsidRPr="00C10B74">
        <w:rPr>
          <w:rFonts w:ascii="微软雅黑" w:eastAsia="微软雅黑" w:hAnsi="微软雅黑" w:hint="eastAsia"/>
          <w:sz w:val="24"/>
          <w:szCs w:val="24"/>
        </w:rPr>
        <w:t>：请点击“免费开户”，进入嘉</w:t>
      </w:r>
      <w:proofErr w:type="gramStart"/>
      <w:r w:rsidR="00C10B74" w:rsidRPr="00C10B74">
        <w:rPr>
          <w:rFonts w:ascii="微软雅黑" w:eastAsia="微软雅黑" w:hAnsi="微软雅黑" w:hint="eastAsia"/>
          <w:sz w:val="24"/>
          <w:szCs w:val="24"/>
        </w:rPr>
        <w:t>实基金</w:t>
      </w:r>
      <w:proofErr w:type="gramEnd"/>
      <w:r w:rsidR="00C10B74" w:rsidRPr="00C10B74">
        <w:rPr>
          <w:rFonts w:ascii="微软雅黑" w:eastAsia="微软雅黑" w:hAnsi="微软雅黑" w:hint="eastAsia"/>
          <w:sz w:val="24"/>
          <w:szCs w:val="24"/>
        </w:rPr>
        <w:t>开户流程</w:t>
      </w:r>
    </w:p>
    <w:p w:rsidR="00C10B74" w:rsidRPr="00C10B74" w:rsidRDefault="00C10B74" w:rsidP="00C10B74">
      <w:pPr>
        <w:rPr>
          <w:rFonts w:ascii="微软雅黑" w:eastAsia="微软雅黑" w:hAnsi="微软雅黑"/>
          <w:sz w:val="24"/>
          <w:szCs w:val="24"/>
        </w:rPr>
      </w:pPr>
      <w:r w:rsidRPr="00C10B74">
        <w:rPr>
          <w:rFonts w:ascii="微软雅黑" w:eastAsia="微软雅黑" w:hAnsi="微软雅黑" w:hint="eastAsia"/>
          <w:sz w:val="24"/>
          <w:szCs w:val="24"/>
        </w:rPr>
        <w:t>画面：</w:t>
      </w:r>
    </w:p>
    <w:p w:rsidR="00C10B74" w:rsidRPr="00C10B74" w:rsidRDefault="00C10B74" w:rsidP="00C10B74">
      <w:pPr>
        <w:rPr>
          <w:rFonts w:ascii="微软雅黑" w:eastAsia="微软雅黑" w:hAnsi="微软雅黑"/>
          <w:sz w:val="24"/>
          <w:szCs w:val="24"/>
        </w:rPr>
      </w:pPr>
      <w:r w:rsidRPr="00C10B74">
        <w:rPr>
          <w:rFonts w:ascii="微软雅黑" w:eastAsia="微软雅黑" w:hAnsi="微软雅黑"/>
          <w:noProof/>
          <w:sz w:val="24"/>
          <w:szCs w:val="24"/>
        </w:rPr>
        <w:drawing>
          <wp:inline distT="0" distB="0" distL="0" distR="0" wp14:anchorId="72B0FA13" wp14:editId="0A769142">
            <wp:extent cx="5267325" cy="2076450"/>
            <wp:effectExtent l="0" t="0" r="952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0B74" w:rsidRPr="00CD6CB2" w:rsidRDefault="00C10B74" w:rsidP="00CD6CB2">
      <w:pPr>
        <w:rPr>
          <w:rFonts w:ascii="微软雅黑" w:eastAsia="微软雅黑" w:hAnsi="微软雅黑"/>
          <w:sz w:val="24"/>
          <w:szCs w:val="24"/>
        </w:rPr>
      </w:pPr>
      <w:r w:rsidRPr="00CD6CB2">
        <w:rPr>
          <w:rFonts w:ascii="微软雅黑" w:eastAsia="微软雅黑" w:hAnsi="微软雅黑" w:hint="eastAsia"/>
          <w:sz w:val="24"/>
          <w:szCs w:val="24"/>
        </w:rPr>
        <w:t>第三</w:t>
      </w:r>
      <w:r w:rsidR="002D2391" w:rsidRPr="00CD6CB2">
        <w:rPr>
          <w:rFonts w:ascii="微软雅黑" w:eastAsia="微软雅黑" w:hAnsi="微软雅黑" w:hint="eastAsia"/>
          <w:sz w:val="24"/>
          <w:szCs w:val="24"/>
        </w:rPr>
        <w:t>步</w:t>
      </w:r>
      <w:r w:rsidRPr="00CD6CB2">
        <w:rPr>
          <w:rFonts w:ascii="微软雅黑" w:eastAsia="微软雅黑" w:hAnsi="微软雅黑" w:hint="eastAsia"/>
          <w:sz w:val="24"/>
          <w:szCs w:val="24"/>
        </w:rPr>
        <w:t>：</w:t>
      </w:r>
    </w:p>
    <w:p w:rsidR="00C10B74" w:rsidRPr="00C10B74" w:rsidRDefault="002D2391" w:rsidP="00C10B74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提示</w:t>
      </w:r>
      <w:r w:rsidR="00C10B74" w:rsidRPr="00C10B74">
        <w:rPr>
          <w:rFonts w:ascii="微软雅黑" w:eastAsia="微软雅黑" w:hAnsi="微软雅黑" w:hint="eastAsia"/>
          <w:sz w:val="24"/>
          <w:szCs w:val="24"/>
        </w:rPr>
        <w:t>：进入嘉</w:t>
      </w:r>
      <w:proofErr w:type="gramStart"/>
      <w:r w:rsidR="00C10B74" w:rsidRPr="00C10B74">
        <w:rPr>
          <w:rFonts w:ascii="微软雅黑" w:eastAsia="微软雅黑" w:hAnsi="微软雅黑" w:hint="eastAsia"/>
          <w:sz w:val="24"/>
          <w:szCs w:val="24"/>
        </w:rPr>
        <w:t>实基金</w:t>
      </w:r>
      <w:proofErr w:type="gramEnd"/>
      <w:r w:rsidR="00C10B74" w:rsidRPr="00C10B74">
        <w:rPr>
          <w:rFonts w:ascii="微软雅黑" w:eastAsia="微软雅黑" w:hAnsi="微软雅黑" w:hint="eastAsia"/>
          <w:sz w:val="24"/>
          <w:szCs w:val="24"/>
        </w:rPr>
        <w:t>的开户页面，请按照如下页面提示填写开户资料：</w:t>
      </w:r>
    </w:p>
    <w:p w:rsidR="00C10B74" w:rsidRPr="00C10B74" w:rsidRDefault="00C10B74" w:rsidP="00C10B74">
      <w:pPr>
        <w:rPr>
          <w:rFonts w:ascii="微软雅黑" w:eastAsia="微软雅黑" w:hAnsi="微软雅黑"/>
          <w:sz w:val="24"/>
          <w:szCs w:val="24"/>
        </w:rPr>
      </w:pPr>
      <w:r w:rsidRPr="00C10B74">
        <w:rPr>
          <w:rFonts w:ascii="微软雅黑" w:eastAsia="微软雅黑" w:hAnsi="微软雅黑" w:hint="eastAsia"/>
          <w:sz w:val="24"/>
          <w:szCs w:val="24"/>
        </w:rPr>
        <w:t>画面：</w:t>
      </w:r>
    </w:p>
    <w:p w:rsidR="00C10B74" w:rsidRDefault="00C10B74" w:rsidP="00C10B74">
      <w:pPr>
        <w:rPr>
          <w:rFonts w:ascii="微软雅黑" w:eastAsia="微软雅黑" w:hAnsi="微软雅黑"/>
          <w:sz w:val="24"/>
          <w:szCs w:val="24"/>
        </w:rPr>
      </w:pPr>
      <w:r w:rsidRPr="00C10B74">
        <w:rPr>
          <w:rFonts w:ascii="微软雅黑" w:eastAsia="微软雅黑" w:hAnsi="微软雅黑"/>
          <w:noProof/>
          <w:sz w:val="24"/>
          <w:szCs w:val="24"/>
        </w:rPr>
        <w:lastRenderedPageBreak/>
        <w:drawing>
          <wp:inline distT="0" distB="0" distL="0" distR="0" wp14:anchorId="4BDC7E93" wp14:editId="64F0B507">
            <wp:extent cx="5267325" cy="2771775"/>
            <wp:effectExtent l="0" t="0" r="9525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0B74" w:rsidRDefault="00C10B74" w:rsidP="00C10B74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第四</w:t>
      </w:r>
      <w:r w:rsidR="002D2391">
        <w:rPr>
          <w:rFonts w:ascii="微软雅黑" w:eastAsia="微软雅黑" w:hAnsi="微软雅黑" w:hint="eastAsia"/>
          <w:sz w:val="24"/>
          <w:szCs w:val="24"/>
        </w:rPr>
        <w:t>步</w:t>
      </w:r>
      <w:r>
        <w:rPr>
          <w:rFonts w:ascii="微软雅黑" w:eastAsia="微软雅黑" w:hAnsi="微软雅黑" w:hint="eastAsia"/>
          <w:sz w:val="24"/>
          <w:szCs w:val="24"/>
        </w:rPr>
        <w:t>：</w:t>
      </w:r>
    </w:p>
    <w:p w:rsidR="00C42010" w:rsidRDefault="002D2391" w:rsidP="00C10B74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提示</w:t>
      </w:r>
      <w:r w:rsidR="00C42010">
        <w:rPr>
          <w:rFonts w:ascii="微软雅黑" w:eastAsia="微软雅黑" w:hAnsi="微软雅黑" w:hint="eastAsia"/>
          <w:sz w:val="24"/>
          <w:szCs w:val="24"/>
        </w:rPr>
        <w:t>：请等待验证短信的到达，由于运营商</w:t>
      </w:r>
      <w:bookmarkStart w:id="0" w:name="_GoBack"/>
      <w:bookmarkEnd w:id="0"/>
      <w:r w:rsidR="00C42010">
        <w:rPr>
          <w:rFonts w:ascii="微软雅黑" w:eastAsia="微软雅黑" w:hAnsi="微软雅黑" w:hint="eastAsia"/>
          <w:sz w:val="24"/>
          <w:szCs w:val="24"/>
        </w:rPr>
        <w:t>原因系统可能会延迟30秒钟到1分钟，请耐心等待。收到短信后，请将短信验证码填写至对话框中</w:t>
      </w:r>
    </w:p>
    <w:p w:rsidR="00C42010" w:rsidRPr="00C42010" w:rsidRDefault="00C42010" w:rsidP="00C10B74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画面：</w:t>
      </w:r>
    </w:p>
    <w:p w:rsidR="00C42010" w:rsidRDefault="00C42010" w:rsidP="00C10B74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/>
          <w:noProof/>
          <w:sz w:val="24"/>
          <w:szCs w:val="24"/>
        </w:rPr>
        <w:drawing>
          <wp:inline distT="0" distB="0" distL="0" distR="0" wp14:anchorId="0C454058" wp14:editId="57C215A8">
            <wp:extent cx="3741945" cy="299085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5331" cy="2993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2010" w:rsidRDefault="00C42010" w:rsidP="00C10B74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第五</w:t>
      </w:r>
      <w:r w:rsidR="002D2391">
        <w:rPr>
          <w:rFonts w:ascii="微软雅黑" w:eastAsia="微软雅黑" w:hAnsi="微软雅黑" w:hint="eastAsia"/>
          <w:sz w:val="24"/>
          <w:szCs w:val="24"/>
        </w:rPr>
        <w:t>步</w:t>
      </w:r>
      <w:r>
        <w:rPr>
          <w:rFonts w:ascii="微软雅黑" w:eastAsia="微软雅黑" w:hAnsi="微软雅黑" w:hint="eastAsia"/>
          <w:sz w:val="24"/>
          <w:szCs w:val="24"/>
        </w:rPr>
        <w:t>：</w:t>
      </w:r>
    </w:p>
    <w:p w:rsidR="00C42010" w:rsidRDefault="002D2391" w:rsidP="00C10B74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提示</w:t>
      </w:r>
      <w:r w:rsidR="00C42010">
        <w:rPr>
          <w:rFonts w:ascii="微软雅黑" w:eastAsia="微软雅黑" w:hAnsi="微软雅黑" w:hint="eastAsia"/>
          <w:sz w:val="24"/>
          <w:szCs w:val="24"/>
        </w:rPr>
        <w:t>：进入到银行卡的选择页面，请您选择您要开户的银行卡，点击对应图标。</w:t>
      </w:r>
    </w:p>
    <w:p w:rsidR="00C42010" w:rsidRDefault="00C42010" w:rsidP="00C10B74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画面：</w:t>
      </w:r>
    </w:p>
    <w:p w:rsidR="00C42010" w:rsidRDefault="00DF1F39" w:rsidP="00C10B74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/>
          <w:noProof/>
          <w:sz w:val="24"/>
          <w:szCs w:val="24"/>
        </w:rPr>
        <w:lastRenderedPageBreak/>
        <w:drawing>
          <wp:inline distT="0" distB="0" distL="0" distR="0" wp14:anchorId="45E501F5" wp14:editId="7D88F9E7">
            <wp:extent cx="5267325" cy="2352675"/>
            <wp:effectExtent l="0" t="0" r="9525" b="952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2010" w:rsidRDefault="00C42010" w:rsidP="00C10B74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第六</w:t>
      </w:r>
      <w:r w:rsidR="002D2391">
        <w:rPr>
          <w:rFonts w:ascii="微软雅黑" w:eastAsia="微软雅黑" w:hAnsi="微软雅黑" w:hint="eastAsia"/>
          <w:sz w:val="24"/>
          <w:szCs w:val="24"/>
        </w:rPr>
        <w:t>步</w:t>
      </w:r>
      <w:r>
        <w:rPr>
          <w:rFonts w:ascii="微软雅黑" w:eastAsia="微软雅黑" w:hAnsi="微软雅黑" w:hint="eastAsia"/>
          <w:sz w:val="24"/>
          <w:szCs w:val="24"/>
        </w:rPr>
        <w:t>：</w:t>
      </w:r>
    </w:p>
    <w:p w:rsidR="00C42010" w:rsidRDefault="002D2391" w:rsidP="00C10B74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提示</w:t>
      </w:r>
      <w:r w:rsidR="00C42010">
        <w:rPr>
          <w:rFonts w:ascii="微软雅黑" w:eastAsia="微软雅黑" w:hAnsi="微软雅黑" w:hint="eastAsia"/>
          <w:sz w:val="24"/>
          <w:szCs w:val="24"/>
        </w:rPr>
        <w:t>：请对应填写您的银行卡信息，请注意，本页面填写的信息请与您在银行中预留的信息保持一致。</w:t>
      </w:r>
    </w:p>
    <w:p w:rsidR="00C42010" w:rsidRDefault="00C42010" w:rsidP="00C10B74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画面：</w:t>
      </w:r>
    </w:p>
    <w:p w:rsidR="00C42010" w:rsidRDefault="007B0D71" w:rsidP="00C10B74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/>
          <w:noProof/>
          <w:sz w:val="24"/>
          <w:szCs w:val="24"/>
        </w:rPr>
        <w:drawing>
          <wp:inline distT="0" distB="0" distL="0" distR="0">
            <wp:extent cx="5267325" cy="3695700"/>
            <wp:effectExtent l="0" t="0" r="952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2010" w:rsidRDefault="00C42010" w:rsidP="00C10B74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第七</w:t>
      </w:r>
      <w:r w:rsidR="002D2391">
        <w:rPr>
          <w:rFonts w:ascii="微软雅黑" w:eastAsia="微软雅黑" w:hAnsi="微软雅黑" w:hint="eastAsia"/>
          <w:sz w:val="24"/>
          <w:szCs w:val="24"/>
        </w:rPr>
        <w:t>步</w:t>
      </w:r>
      <w:r>
        <w:rPr>
          <w:rFonts w:ascii="微软雅黑" w:eastAsia="微软雅黑" w:hAnsi="微软雅黑" w:hint="eastAsia"/>
          <w:sz w:val="24"/>
          <w:szCs w:val="24"/>
        </w:rPr>
        <w:t>：</w:t>
      </w:r>
    </w:p>
    <w:p w:rsidR="00DF1F39" w:rsidRDefault="002D2391" w:rsidP="00DF1F39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提示</w:t>
      </w:r>
      <w:r w:rsidR="0081344A">
        <w:rPr>
          <w:rFonts w:ascii="微软雅黑" w:eastAsia="微软雅黑" w:hAnsi="微软雅黑" w:hint="eastAsia"/>
          <w:sz w:val="24"/>
          <w:szCs w:val="24"/>
        </w:rPr>
        <w:t>：进入浦发银行</w:t>
      </w:r>
      <w:r w:rsidR="00DF1F39">
        <w:rPr>
          <w:rFonts w:ascii="微软雅黑" w:eastAsia="微软雅黑" w:hAnsi="微软雅黑" w:hint="eastAsia"/>
          <w:sz w:val="24"/>
          <w:szCs w:val="24"/>
        </w:rPr>
        <w:t>的“</w:t>
      </w:r>
      <w:r w:rsidR="0081344A">
        <w:rPr>
          <w:rFonts w:ascii="微软雅黑" w:eastAsia="微软雅黑" w:hAnsi="微软雅黑" w:hint="eastAsia"/>
          <w:sz w:val="24"/>
          <w:szCs w:val="24"/>
        </w:rPr>
        <w:t>直接签约</w:t>
      </w:r>
      <w:r w:rsidR="00DF1F39">
        <w:rPr>
          <w:rFonts w:ascii="微软雅黑" w:eastAsia="微软雅黑" w:hAnsi="微软雅黑" w:hint="eastAsia"/>
          <w:sz w:val="24"/>
          <w:szCs w:val="24"/>
        </w:rPr>
        <w:t>”页面，</w:t>
      </w:r>
      <w:r w:rsidR="0081344A">
        <w:rPr>
          <w:rFonts w:ascii="微软雅黑" w:eastAsia="微软雅黑" w:hAnsi="微软雅黑" w:hint="eastAsia"/>
          <w:sz w:val="24"/>
          <w:szCs w:val="24"/>
        </w:rPr>
        <w:t>请</w:t>
      </w:r>
      <w:proofErr w:type="gramStart"/>
      <w:r w:rsidR="0081344A">
        <w:rPr>
          <w:rFonts w:ascii="微软雅黑" w:eastAsia="微软雅黑" w:hAnsi="微软雅黑" w:hint="eastAsia"/>
          <w:sz w:val="24"/>
          <w:szCs w:val="24"/>
        </w:rPr>
        <w:t>核对您</w:t>
      </w:r>
      <w:proofErr w:type="gramEnd"/>
      <w:r w:rsidR="0081344A">
        <w:rPr>
          <w:rFonts w:ascii="微软雅黑" w:eastAsia="微软雅黑" w:hAnsi="微软雅黑" w:hint="eastAsia"/>
          <w:sz w:val="24"/>
          <w:szCs w:val="24"/>
        </w:rPr>
        <w:t>的卡号的后四位</w:t>
      </w:r>
      <w:r w:rsidR="00DF1F39">
        <w:rPr>
          <w:rFonts w:ascii="微软雅黑" w:eastAsia="微软雅黑" w:hAnsi="微软雅黑" w:hint="eastAsia"/>
          <w:sz w:val="24"/>
          <w:szCs w:val="24"/>
        </w:rPr>
        <w:t>，</w:t>
      </w:r>
      <w:r w:rsidR="0081344A">
        <w:rPr>
          <w:rFonts w:ascii="微软雅黑" w:eastAsia="微软雅黑" w:hAnsi="微软雅黑" w:hint="eastAsia"/>
          <w:sz w:val="24"/>
          <w:szCs w:val="24"/>
        </w:rPr>
        <w:t>根据您的情况调整单笔和每日的支付限额如果您还没有下载“网银安全控件</w:t>
      </w:r>
      <w:r w:rsidR="00DF1F39">
        <w:rPr>
          <w:rFonts w:ascii="微软雅黑" w:eastAsia="微软雅黑" w:hAnsi="微软雅黑" w:hint="eastAsia"/>
          <w:sz w:val="24"/>
          <w:szCs w:val="24"/>
        </w:rPr>
        <w:t>”</w:t>
      </w:r>
      <w:r w:rsidR="0081344A">
        <w:rPr>
          <w:rFonts w:ascii="微软雅黑" w:eastAsia="微软雅黑" w:hAnsi="微软雅黑" w:hint="eastAsia"/>
          <w:sz w:val="24"/>
          <w:szCs w:val="24"/>
        </w:rPr>
        <w:t>，请点击下</w:t>
      </w:r>
      <w:r w:rsidR="0081344A">
        <w:rPr>
          <w:rFonts w:ascii="微软雅黑" w:eastAsia="微软雅黑" w:hAnsi="微软雅黑" w:hint="eastAsia"/>
          <w:sz w:val="24"/>
          <w:szCs w:val="24"/>
        </w:rPr>
        <w:lastRenderedPageBreak/>
        <w:t>载并</w:t>
      </w:r>
      <w:proofErr w:type="gramStart"/>
      <w:r w:rsidR="0081344A">
        <w:rPr>
          <w:rFonts w:ascii="微软雅黑" w:eastAsia="微软雅黑" w:hAnsi="微软雅黑" w:hint="eastAsia"/>
          <w:sz w:val="24"/>
          <w:szCs w:val="24"/>
        </w:rPr>
        <w:t>安装</w:t>
      </w:r>
      <w:r w:rsidR="00F93E89">
        <w:rPr>
          <w:rFonts w:ascii="微软雅黑" w:eastAsia="微软雅黑" w:hAnsi="微软雅黑" w:hint="eastAsia"/>
          <w:sz w:val="24"/>
          <w:szCs w:val="24"/>
        </w:rPr>
        <w:t>安装</w:t>
      </w:r>
      <w:proofErr w:type="gramEnd"/>
      <w:r w:rsidR="00F93E89">
        <w:rPr>
          <w:rFonts w:ascii="微软雅黑" w:eastAsia="微软雅黑" w:hAnsi="微软雅黑" w:hint="eastAsia"/>
          <w:sz w:val="24"/>
          <w:szCs w:val="24"/>
        </w:rPr>
        <w:t>成功后，点在页面上点击鼠标的</w:t>
      </w:r>
      <w:proofErr w:type="gramStart"/>
      <w:r w:rsidR="00F93E89">
        <w:rPr>
          <w:rFonts w:ascii="微软雅黑" w:eastAsia="微软雅黑" w:hAnsi="微软雅黑" w:hint="eastAsia"/>
          <w:sz w:val="24"/>
          <w:szCs w:val="24"/>
        </w:rPr>
        <w:t>“</w:t>
      </w:r>
      <w:proofErr w:type="gramEnd"/>
      <w:r w:rsidR="00F93E89">
        <w:rPr>
          <w:rFonts w:ascii="微软雅黑" w:eastAsia="微软雅黑" w:hAnsi="微软雅黑" w:hint="eastAsia"/>
          <w:sz w:val="24"/>
          <w:szCs w:val="24"/>
        </w:rPr>
        <w:t>右键“中的”刷新</w:t>
      </w:r>
      <w:proofErr w:type="gramStart"/>
      <w:r w:rsidR="00F93E89">
        <w:rPr>
          <w:rFonts w:ascii="微软雅黑" w:eastAsia="微软雅黑" w:hAnsi="微软雅黑" w:hint="eastAsia"/>
          <w:sz w:val="24"/>
          <w:szCs w:val="24"/>
        </w:rPr>
        <w:t>“</w:t>
      </w:r>
      <w:proofErr w:type="gramEnd"/>
      <w:r w:rsidR="00F93E89">
        <w:rPr>
          <w:rFonts w:ascii="微软雅黑" w:eastAsia="微软雅黑" w:hAnsi="微软雅黑" w:hint="eastAsia"/>
          <w:sz w:val="24"/>
          <w:szCs w:val="24"/>
        </w:rPr>
        <w:t>后</w:t>
      </w:r>
      <w:r w:rsidR="0081344A">
        <w:rPr>
          <w:rFonts w:ascii="微软雅黑" w:eastAsia="微软雅黑" w:hAnsi="微软雅黑" w:hint="eastAsia"/>
          <w:sz w:val="24"/>
          <w:szCs w:val="24"/>
        </w:rPr>
        <w:t>，请在</w:t>
      </w:r>
      <w:proofErr w:type="gramStart"/>
      <w:r w:rsidR="0081344A">
        <w:rPr>
          <w:rFonts w:ascii="微软雅黑" w:eastAsia="微软雅黑" w:hAnsi="微软雅黑" w:hint="eastAsia"/>
          <w:sz w:val="24"/>
          <w:szCs w:val="24"/>
        </w:rPr>
        <w:t>“</w:t>
      </w:r>
      <w:proofErr w:type="gramEnd"/>
      <w:r w:rsidR="0081344A">
        <w:rPr>
          <w:rFonts w:ascii="微软雅黑" w:eastAsia="微软雅黑" w:hAnsi="微软雅黑" w:hint="eastAsia"/>
          <w:sz w:val="24"/>
          <w:szCs w:val="24"/>
        </w:rPr>
        <w:t>交易密码“中输入您在”ATM机的取款密码“，然后确定协议，点击”签约“</w:t>
      </w:r>
      <w:r w:rsidR="00DF1F39">
        <w:rPr>
          <w:rFonts w:ascii="微软雅黑" w:eastAsia="微软雅黑" w:hAnsi="微软雅黑" w:hint="eastAsia"/>
          <w:sz w:val="24"/>
          <w:szCs w:val="24"/>
        </w:rPr>
        <w:t>。</w:t>
      </w:r>
    </w:p>
    <w:p w:rsidR="00DF1F39" w:rsidRDefault="00DF1F39" w:rsidP="00DF1F39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画面：</w:t>
      </w:r>
    </w:p>
    <w:p w:rsidR="00DF1F39" w:rsidRDefault="0081344A" w:rsidP="00C10B74">
      <w:pPr>
        <w:rPr>
          <w:rFonts w:ascii="微软雅黑" w:eastAsia="微软雅黑" w:hAnsi="微软雅黑"/>
          <w:sz w:val="24"/>
          <w:szCs w:val="24"/>
        </w:rPr>
      </w:pPr>
      <w:r>
        <w:rPr>
          <w:noProof/>
        </w:rPr>
        <w:drawing>
          <wp:inline distT="0" distB="0" distL="0" distR="0" wp14:anchorId="4EEFA56D" wp14:editId="5AAA16B2">
            <wp:extent cx="5274310" cy="2965578"/>
            <wp:effectExtent l="0" t="0" r="2540" b="635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5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1F39" w:rsidRDefault="00DF1F39" w:rsidP="0081344A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第八</w:t>
      </w:r>
      <w:r w:rsidR="002D2391">
        <w:rPr>
          <w:rFonts w:ascii="微软雅黑" w:eastAsia="微软雅黑" w:hAnsi="微软雅黑" w:hint="eastAsia"/>
          <w:sz w:val="24"/>
          <w:szCs w:val="24"/>
        </w:rPr>
        <w:t>步</w:t>
      </w:r>
      <w:r>
        <w:rPr>
          <w:rFonts w:ascii="微软雅黑" w:eastAsia="微软雅黑" w:hAnsi="微软雅黑" w:hint="eastAsia"/>
          <w:sz w:val="24"/>
          <w:szCs w:val="24"/>
        </w:rPr>
        <w:t>：</w:t>
      </w:r>
      <w:r w:rsidR="0081344A">
        <w:rPr>
          <w:rFonts w:ascii="微软雅黑" w:eastAsia="微软雅黑" w:hAnsi="微软雅黑"/>
          <w:sz w:val="24"/>
          <w:szCs w:val="24"/>
        </w:rPr>
        <w:t xml:space="preserve"> </w:t>
      </w:r>
    </w:p>
    <w:p w:rsidR="00C42010" w:rsidRDefault="002D2391" w:rsidP="00C10B74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提示</w:t>
      </w:r>
      <w:r w:rsidR="00C42010">
        <w:rPr>
          <w:rFonts w:ascii="微软雅黑" w:eastAsia="微软雅黑" w:hAnsi="微软雅黑" w:hint="eastAsia"/>
          <w:sz w:val="24"/>
          <w:szCs w:val="24"/>
        </w:rPr>
        <w:t>：恭喜您，您的开户已经成功</w:t>
      </w:r>
      <w:r w:rsidR="00D43BCE">
        <w:rPr>
          <w:rFonts w:ascii="微软雅黑" w:eastAsia="微软雅黑" w:hAnsi="微软雅黑" w:hint="eastAsia"/>
          <w:sz w:val="24"/>
          <w:szCs w:val="24"/>
        </w:rPr>
        <w:t>，请点击“立即申购基金”进入交易界面完成基金购买。</w:t>
      </w:r>
    </w:p>
    <w:p w:rsidR="00C42010" w:rsidRDefault="00C42010" w:rsidP="00C10B74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画面：</w:t>
      </w:r>
    </w:p>
    <w:p w:rsidR="00C42010" w:rsidRDefault="00C42010" w:rsidP="00C10B74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/>
          <w:noProof/>
          <w:sz w:val="24"/>
          <w:szCs w:val="24"/>
        </w:rPr>
        <w:lastRenderedPageBreak/>
        <w:drawing>
          <wp:inline distT="0" distB="0" distL="0" distR="0">
            <wp:extent cx="4933950" cy="3943591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3943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4201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61F20" w:rsidRDefault="00B61F20" w:rsidP="00C10B74">
      <w:r>
        <w:separator/>
      </w:r>
    </w:p>
  </w:endnote>
  <w:endnote w:type="continuationSeparator" w:id="0">
    <w:p w:rsidR="00B61F20" w:rsidRDefault="00B61F20" w:rsidP="00C10B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61F20" w:rsidRDefault="00B61F20" w:rsidP="00C10B74">
      <w:r>
        <w:separator/>
      </w:r>
    </w:p>
  </w:footnote>
  <w:footnote w:type="continuationSeparator" w:id="0">
    <w:p w:rsidR="00B61F20" w:rsidRDefault="00B61F20" w:rsidP="00C10B7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2C24BA7"/>
    <w:multiLevelType w:val="hybridMultilevel"/>
    <w:tmpl w:val="F0908326"/>
    <w:lvl w:ilvl="0" w:tplc="CBD2B61C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571F"/>
    <w:rsid w:val="00026FCA"/>
    <w:rsid w:val="0019571F"/>
    <w:rsid w:val="00215F96"/>
    <w:rsid w:val="00281A7D"/>
    <w:rsid w:val="002D2391"/>
    <w:rsid w:val="00340328"/>
    <w:rsid w:val="004B22A9"/>
    <w:rsid w:val="007A40DC"/>
    <w:rsid w:val="007B0D71"/>
    <w:rsid w:val="007C1C19"/>
    <w:rsid w:val="0081344A"/>
    <w:rsid w:val="00837883"/>
    <w:rsid w:val="00847537"/>
    <w:rsid w:val="008D3A77"/>
    <w:rsid w:val="00961CFB"/>
    <w:rsid w:val="00983580"/>
    <w:rsid w:val="00B43822"/>
    <w:rsid w:val="00B61F20"/>
    <w:rsid w:val="00B8726F"/>
    <w:rsid w:val="00C10B74"/>
    <w:rsid w:val="00C42010"/>
    <w:rsid w:val="00CD6CB2"/>
    <w:rsid w:val="00D43BCE"/>
    <w:rsid w:val="00DA6987"/>
    <w:rsid w:val="00DD66E1"/>
    <w:rsid w:val="00DF1F39"/>
    <w:rsid w:val="00E94832"/>
    <w:rsid w:val="00F16E31"/>
    <w:rsid w:val="00F93E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C10B7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C10B74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C10B7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C10B74"/>
    <w:rPr>
      <w:sz w:val="18"/>
      <w:szCs w:val="18"/>
    </w:rPr>
  </w:style>
  <w:style w:type="paragraph" w:styleId="a5">
    <w:name w:val="List Paragraph"/>
    <w:basedOn w:val="a"/>
    <w:uiPriority w:val="34"/>
    <w:qFormat/>
    <w:rsid w:val="00C10B74"/>
    <w:pPr>
      <w:ind w:firstLineChars="200" w:firstLine="420"/>
    </w:pPr>
  </w:style>
  <w:style w:type="paragraph" w:styleId="a6">
    <w:name w:val="Balloon Text"/>
    <w:basedOn w:val="a"/>
    <w:link w:val="Char1"/>
    <w:uiPriority w:val="99"/>
    <w:semiHidden/>
    <w:unhideWhenUsed/>
    <w:rsid w:val="00C10B74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C10B74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C10B7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C10B74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C10B7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C10B74"/>
    <w:rPr>
      <w:sz w:val="18"/>
      <w:szCs w:val="18"/>
    </w:rPr>
  </w:style>
  <w:style w:type="paragraph" w:styleId="a5">
    <w:name w:val="List Paragraph"/>
    <w:basedOn w:val="a"/>
    <w:uiPriority w:val="34"/>
    <w:qFormat/>
    <w:rsid w:val="00C10B74"/>
    <w:pPr>
      <w:ind w:firstLineChars="200" w:firstLine="420"/>
    </w:pPr>
  </w:style>
  <w:style w:type="paragraph" w:styleId="a6">
    <w:name w:val="Balloon Text"/>
    <w:basedOn w:val="a"/>
    <w:link w:val="Char1"/>
    <w:uiPriority w:val="99"/>
    <w:semiHidden/>
    <w:unhideWhenUsed/>
    <w:rsid w:val="00C10B74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C10B74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77</Words>
  <Characters>440</Characters>
  <Application>Microsoft Office Word</Application>
  <DocSecurity>0</DocSecurity>
  <Lines>3</Lines>
  <Paragraphs>1</Paragraphs>
  <ScaleCrop>false</ScaleCrop>
  <Company/>
  <LinksUpToDate>false</LinksUpToDate>
  <CharactersWithSpaces>516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李海东</dc:creator>
  <cp:lastModifiedBy>李海东</cp:lastModifiedBy>
  <cp:revision>2</cp:revision>
  <dcterms:created xsi:type="dcterms:W3CDTF">2014-09-15T02:02:00Z</dcterms:created>
  <dcterms:modified xsi:type="dcterms:W3CDTF">2014-09-15T02:02:00Z</dcterms:modified>
</cp:coreProperties>
</file>